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082E47"/>
          <w:sz w:val="36"/>
        </w:rPr>
        <w:t>Free ISO 9001 Work Instruction Template</w:t>
      </w:r>
    </w:p>
    <w:p>
      <w:pPr>
        <w:jc w:val="center"/>
      </w:pPr>
      <w:r>
        <w:rPr>
          <w:rFonts w:ascii="Calibri" w:hAnsi="Calibri"/>
          <w:color w:val="2C388F"/>
          <w:sz w:val="20"/>
        </w:rPr>
        <w:t>Replace the shaded fields with your company data, task-specific steps, and approval details.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181"/>
      </w:tblGrid>
      <w:tr>
        <w:tc>
          <w:tcPr>
            <w:tcW w:type="dxa" w:w="10181"/>
            <w:shd w:fill="EAF7FF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20"/>
              </w:rPr>
              <w:t>Use this template when a task needs clear, repeatable instructions, defined checkpoints, and controlled document ownership.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3168"/>
        <w:gridCol w:w="1728"/>
        <w:gridCol w:w="3168"/>
      </w:tblGrid>
      <w:tr>
        <w:tc>
          <w:tcPr>
            <w:tcW w:type="dxa" w:w="9792"/>
            <w:gridSpan w:val="4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Document Control</w:t>
            </w:r>
          </w:p>
        </w:tc>
      </w:tr>
      <w:tr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Work Instruction Title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[Insert task or operation title]</w:t>
            </w:r>
          </w:p>
        </w:tc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WI No.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[WI-XX]</w:t>
            </w:r>
          </w:p>
        </w:tc>
      </w:tr>
      <w:tr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Department / Process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[Insert department or process]</w:t>
            </w:r>
          </w:p>
        </w:tc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Version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[1.0]</w:t>
            </w:r>
          </w:p>
        </w:tc>
      </w:tr>
      <w:tr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Prepared By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[Name / function]</w:t>
            </w:r>
          </w:p>
        </w:tc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Effective Date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[DD MMM YYYY]</w:t>
            </w:r>
          </w:p>
        </w:tc>
      </w:tr>
      <w:tr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Reviewed By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[Name / function]</w:t>
            </w:r>
          </w:p>
        </w:tc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Next Review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[DD MMM YYYY]</w:t>
            </w:r>
          </w:p>
        </w:tc>
      </w:tr>
      <w:tr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Approved By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[Name / function]</w:t>
            </w:r>
          </w:p>
        </w:tc>
        <w:tc>
          <w:tcPr>
            <w:tcW w:type="dxa" w:w="1728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Related Procedure</w:t>
            </w:r>
          </w:p>
        </w:tc>
        <w:tc>
          <w:tcPr>
            <w:tcW w:type="dxa" w:w="3168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[Procedure or process reference]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181"/>
      </w:tblGrid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1. Purpose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[State why this instruction exists and what quality, safety, or compliance objective it supports.]</w:t>
            </w:r>
          </w:p>
        </w:tc>
      </w:tr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2. Scope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[Define where the instruction applies: site, department, machine, software, product family, or service activity.]</w:t>
            </w:r>
          </w:p>
        </w:tc>
      </w:tr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3. Responsibilities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[List who performs the task, who verifies it, and who approves deviations or changes.]</w:t>
            </w:r>
          </w:p>
        </w:tc>
      </w:tr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4. Required Resources / Tools / PPE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[List equipment, software, forms, materials, PPE, and any preconditions before starting the task.]</w:t>
            </w:r>
          </w:p>
        </w:tc>
      </w:tr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5. References / Definitions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[Insert applicable standards, internal procedures, visual aids, acceptance criteria, or abbreviations.]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</w:tblGrid>
      <w:tr>
        <w:tc>
          <w:tcPr>
            <w:tcW w:type="dxa" w:w="2036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Step</w:t>
            </w:r>
          </w:p>
        </w:tc>
        <w:tc>
          <w:tcPr>
            <w:tcW w:type="dxa" w:w="2036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Action / Activity</w:t>
            </w:r>
          </w:p>
        </w:tc>
        <w:tc>
          <w:tcPr>
            <w:tcW w:type="dxa" w:w="2036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How To Perform It</w:t>
            </w:r>
          </w:p>
        </w:tc>
        <w:tc>
          <w:tcPr>
            <w:tcW w:type="dxa" w:w="2036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Quality / Safety Check</w:t>
            </w:r>
          </w:p>
        </w:tc>
        <w:tc>
          <w:tcPr>
            <w:tcW w:type="dxa" w:w="2036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Record / Evidence</w:t>
            </w:r>
          </w:p>
        </w:tc>
      </w:tr>
      <w:tr>
        <w:tc>
          <w:tcPr>
            <w:tcW w:type="dxa" w:w="2036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1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[Preparation]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[Describe the first action in clear steps]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[What must be verified?]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[Form / log / system entry]</w:t>
            </w:r>
          </w:p>
        </w:tc>
      </w:tr>
      <w:tr>
        <w:tc>
          <w:tcPr>
            <w:tcW w:type="dxa" w:w="2036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2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[Execution]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[Describe the second action]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[Acceptance point]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[Evidence retained]</w:t>
            </w:r>
          </w:p>
        </w:tc>
      </w:tr>
      <w:tr>
        <w:tc>
          <w:tcPr>
            <w:tcW w:type="dxa" w:w="2036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3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[Execution]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[Describe the third action]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[Acceptance point]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[Evidence retained]</w:t>
            </w:r>
          </w:p>
        </w:tc>
      </w:tr>
      <w:tr>
        <w:tc>
          <w:tcPr>
            <w:tcW w:type="dxa" w:w="2036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4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[Execution]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[Describe the fourth action]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[Acceptance point]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[Evidence retained]</w:t>
            </w:r>
          </w:p>
        </w:tc>
      </w:tr>
      <w:tr>
        <w:tc>
          <w:tcPr>
            <w:tcW w:type="dxa" w:w="2036"/>
            <w:shd w:fill="EAF7FF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5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[Verification]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[Describe the final review step]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[Release / sign-off criteria]</w:t>
            </w:r>
          </w:p>
        </w:tc>
        <w:tc>
          <w:tcPr>
            <w:tcW w:type="dxa" w:w="2036"/>
            <w:shd w:fill="F6F8FB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[Evidence retained]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181"/>
      </w:tblGrid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6. Acceptance Criteria / Quality Checkpoints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[Specify measurable criteria, tolerances, review frequency, and escalation triggers.]</w:t>
            </w:r>
          </w:p>
        </w:tc>
      </w:tr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7. Deviations / Escalation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[State what to do if results are outside acceptance criteria, including containment, notification, and disposition.]</w:t>
            </w:r>
          </w:p>
        </w:tc>
      </w:tr>
      <w:tr>
        <w:tc>
          <w:tcPr>
            <w:tcW w:type="dxa" w:w="10181"/>
            <w:shd w:fill="082E47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20"/>
              </w:rPr>
              <w:t>8. Records Retention</w:t>
            </w:r>
          </w:p>
        </w:tc>
      </w:tr>
      <w:tr>
        <w:tc>
          <w:tcPr>
            <w:tcW w:type="dxa" w:w="10181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[Describe where records are stored, by whom, and how long they are retained.]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45"/>
        <w:gridCol w:w="2545"/>
        <w:gridCol w:w="2545"/>
        <w:gridCol w:w="2545"/>
      </w:tblGrid>
      <w:tr>
        <w:tc>
          <w:tcPr>
            <w:tcW w:type="dxa" w:w="2545"/>
            <w:shd w:fill="082E47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Version</w:t>
            </w:r>
          </w:p>
        </w:tc>
        <w:tc>
          <w:tcPr>
            <w:tcW w:type="dxa" w:w="2545"/>
            <w:shd w:fill="082E47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2545"/>
            <w:shd w:fill="082E47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Change Description</w:t>
            </w:r>
          </w:p>
        </w:tc>
        <w:tc>
          <w:tcPr>
            <w:tcW w:type="dxa" w:w="2545"/>
            <w:shd w:fill="082E47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color w:val="FFFFFF"/>
                <w:sz w:val="18"/>
              </w:rPr>
              <w:t>Approved By</w:t>
            </w:r>
          </w:p>
        </w:tc>
      </w:tr>
      <w:tr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1.0</w:t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[DD MMM YYYY]</w:t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[Initial release]</w:t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  <w:t>[Name / function]</w:t>
            </w:r>
          </w:p>
        </w:tc>
      </w:tr>
      <w:tr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2545"/>
            <w:shd w:fill="F6F8FB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9" w:h="16834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2C388F"/>
        <w:sz w:val="16"/>
      </w:rPr>
      <w:t>Sternberg Consulting | ISO 9001 Work Instruction Template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3456"/>
      <w:gridCol w:w="6480"/>
    </w:tblGrid>
    <w:tr>
      <w:tc>
        <w:tcPr>
          <w:tcW w:type="dxa" w:w="4968"/>
        </w:tcPr>
        <w:p>
          <w:r>
            <w:drawing>
              <wp:inline xmlns:a="http://schemas.openxmlformats.org/drawingml/2006/main" xmlns:pic="http://schemas.openxmlformats.org/drawingml/2006/picture">
                <wp:extent cx="1920240" cy="482138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sternberg-consulting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482138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68"/>
        </w:tcPr>
        <w:p>
          <w:pPr>
            <w:jc w:val="right"/>
          </w:pPr>
          <w:r>
            <w:rPr>
              <w:rFonts w:ascii="Calibri" w:hAnsi="Calibri"/>
              <w:b/>
              <w:color w:val="082E47"/>
              <w:sz w:val="30"/>
            </w:rPr>
            <w:t>ISO 9001 Work Instruction Template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